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1354" w:rsidRPr="00F24050" w:rsidRDefault="004F1354" w:rsidP="004F135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4050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 w:rsidRPr="00F24050">
        <w:rPr>
          <w:rFonts w:ascii="Times New Roman" w:hAnsi="Times New Roman" w:cs="Times New Roman"/>
          <w:bCs/>
          <w:sz w:val="28"/>
          <w:szCs w:val="28"/>
        </w:rPr>
        <w:br/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4F1354" w:rsidRPr="00F24050" w:rsidTr="00AC3FF9">
        <w:tc>
          <w:tcPr>
            <w:tcW w:w="3295" w:type="dxa"/>
            <w:shd w:val="clear" w:color="auto" w:fill="auto"/>
          </w:tcPr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4050"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4050">
              <w:rPr>
                <w:rFonts w:ascii="Times New Roman" w:hAnsi="Times New Roman" w:cs="Times New Roman"/>
                <w:szCs w:val="24"/>
              </w:rPr>
              <w:t>на заседании ПЦК</w:t>
            </w:r>
            <w:r w:rsidR="002E553A">
              <w:rPr>
                <w:rFonts w:ascii="Times New Roman" w:hAnsi="Times New Roman" w:cs="Times New Roman"/>
                <w:szCs w:val="24"/>
              </w:rPr>
              <w:t xml:space="preserve"> общеобразовательных и социально-экономических дисциплин</w:t>
            </w:r>
          </w:p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4050"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="002E553A">
              <w:rPr>
                <w:rFonts w:ascii="Times New Roman" w:hAnsi="Times New Roman" w:cs="Times New Roman"/>
                <w:szCs w:val="24"/>
              </w:rPr>
              <w:t>1</w:t>
            </w:r>
          </w:p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r w:rsidRPr="00F24050"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="002E553A">
              <w:rPr>
                <w:rFonts w:ascii="Times New Roman" w:hAnsi="Times New Roman" w:cs="Times New Roman"/>
                <w:szCs w:val="24"/>
                <w:u w:val="single"/>
              </w:rPr>
              <w:t>3</w:t>
            </w:r>
            <w:r w:rsidRPr="00F24050">
              <w:rPr>
                <w:rFonts w:ascii="Times New Roman" w:hAnsi="Times New Roman" w:cs="Times New Roman"/>
                <w:szCs w:val="24"/>
                <w:u w:val="single"/>
              </w:rPr>
              <w:t xml:space="preserve">    0</w:t>
            </w:r>
            <w:r w:rsidR="002E553A">
              <w:rPr>
                <w:rFonts w:ascii="Times New Roman" w:hAnsi="Times New Roman" w:cs="Times New Roman"/>
                <w:szCs w:val="24"/>
                <w:u w:val="single"/>
              </w:rPr>
              <w:t>9</w:t>
            </w:r>
            <w:r w:rsidRPr="00F24050">
              <w:rPr>
                <w:rFonts w:ascii="Times New Roman" w:hAnsi="Times New Roman" w:cs="Times New Roman"/>
                <w:szCs w:val="24"/>
                <w:u w:val="single"/>
              </w:rPr>
              <w:t xml:space="preserve">     20</w:t>
            </w:r>
            <w:r w:rsidR="002E553A">
              <w:rPr>
                <w:rFonts w:ascii="Times New Roman" w:hAnsi="Times New Roman" w:cs="Times New Roman"/>
                <w:szCs w:val="24"/>
                <w:u w:val="single"/>
              </w:rPr>
              <w:t>22</w:t>
            </w:r>
            <w:r w:rsidRPr="00F24050">
              <w:rPr>
                <w:rFonts w:ascii="Times New Roman" w:hAnsi="Times New Roman" w:cs="Times New Roman"/>
                <w:szCs w:val="24"/>
                <w:u w:val="single"/>
              </w:rPr>
              <w:t>г.</w:t>
            </w:r>
          </w:p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4050"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4050"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4050">
              <w:rPr>
                <w:rFonts w:ascii="Times New Roman" w:hAnsi="Times New Roman" w:cs="Times New Roman"/>
                <w:szCs w:val="24"/>
              </w:rPr>
              <w:t xml:space="preserve">ГБПОУ НСО «Новосибирский политехнический     колледж» </w:t>
            </w:r>
            <w:r w:rsidR="002E553A">
              <w:rPr>
                <w:rFonts w:ascii="Times New Roman" w:hAnsi="Times New Roman" w:cs="Times New Roman"/>
                <w:szCs w:val="24"/>
              </w:rPr>
              <w:t>И.Н. Праксина</w:t>
            </w:r>
          </w:p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1354" w:rsidRPr="00F24050" w:rsidRDefault="004F1354" w:rsidP="00AC3FF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4050"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="002E553A">
              <w:rPr>
                <w:rFonts w:ascii="Times New Roman" w:hAnsi="Times New Roman" w:cs="Times New Roman"/>
                <w:szCs w:val="24"/>
                <w:u w:val="single"/>
              </w:rPr>
              <w:t>5</w:t>
            </w:r>
            <w:r w:rsidRPr="00F24050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 w:rsidRPr="00F24050"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</w:t>
            </w:r>
            <w:r w:rsidR="002E553A">
              <w:rPr>
                <w:rFonts w:ascii="Times New Roman" w:hAnsi="Times New Roman" w:cs="Times New Roman"/>
                <w:szCs w:val="24"/>
                <w:u w:val="single"/>
              </w:rPr>
              <w:t>9</w:t>
            </w:r>
            <w:r w:rsidRPr="00F24050">
              <w:rPr>
                <w:rFonts w:ascii="Times New Roman" w:hAnsi="Times New Roman" w:cs="Times New Roman"/>
                <w:szCs w:val="24"/>
                <w:u w:val="single"/>
              </w:rPr>
              <w:t>.20</w:t>
            </w:r>
            <w:r w:rsidR="002E553A">
              <w:rPr>
                <w:rFonts w:ascii="Times New Roman" w:hAnsi="Times New Roman" w:cs="Times New Roman"/>
                <w:szCs w:val="24"/>
                <w:u w:val="single"/>
              </w:rPr>
              <w:t>22</w:t>
            </w:r>
            <w:r w:rsidRPr="00F24050">
              <w:rPr>
                <w:rFonts w:ascii="Times New Roman" w:hAnsi="Times New Roman" w:cs="Times New Roman"/>
                <w:szCs w:val="24"/>
                <w:u w:val="single"/>
              </w:rPr>
              <w:t xml:space="preserve"> </w:t>
            </w:r>
          </w:p>
        </w:tc>
      </w:tr>
    </w:tbl>
    <w:p w:rsidR="004F1354" w:rsidRPr="00F24050" w:rsidRDefault="004F1354" w:rsidP="004F1354">
      <w:pPr>
        <w:jc w:val="center"/>
        <w:rPr>
          <w:bCs/>
          <w:sz w:val="28"/>
          <w:szCs w:val="28"/>
        </w:rPr>
      </w:pPr>
    </w:p>
    <w:p w:rsidR="004F1354" w:rsidRPr="00F24050" w:rsidRDefault="004F1354" w:rsidP="004F1354">
      <w:pPr>
        <w:jc w:val="center"/>
        <w:rPr>
          <w:bCs/>
          <w:sz w:val="28"/>
          <w:szCs w:val="28"/>
        </w:rPr>
      </w:pPr>
    </w:p>
    <w:p w:rsidR="00A05D82" w:rsidRDefault="00A05D82" w:rsidP="004F13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5D82" w:rsidRDefault="00A05D82" w:rsidP="004F13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5D82" w:rsidRDefault="00A05D82" w:rsidP="004F13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5D82" w:rsidRDefault="00A05D82" w:rsidP="004F13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54" w:rsidRPr="00F24050" w:rsidRDefault="00F0731C" w:rsidP="004F13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4F1354" w:rsidRPr="00F24050">
        <w:rPr>
          <w:rFonts w:ascii="Times New Roman" w:hAnsi="Times New Roman" w:cs="Times New Roman"/>
          <w:sz w:val="28"/>
          <w:szCs w:val="28"/>
        </w:rPr>
        <w:t>РОГРАММА УЧЕБНОЙ ДИСЦИПЛИНЫ</w:t>
      </w:r>
    </w:p>
    <w:p w:rsidR="004F1354" w:rsidRPr="00F24050" w:rsidRDefault="004F1354" w:rsidP="004F1354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 04 Метрология, стандартизация и сертификация</w:t>
      </w:r>
    </w:p>
    <w:p w:rsidR="00A05D82" w:rsidRDefault="00A05D82" w:rsidP="00A0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Microsoft Sans Serif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специальности:</w:t>
      </w:r>
    </w:p>
    <w:p w:rsidR="00A05D82" w:rsidRDefault="00A05D82" w:rsidP="00A0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A05D82" w:rsidRDefault="00A05D82" w:rsidP="00A0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35.02.03 Технология деревообработки</w:t>
      </w:r>
    </w:p>
    <w:p w:rsidR="00A05D82" w:rsidRDefault="00A05D82" w:rsidP="00A05D82">
      <w:pPr>
        <w:tabs>
          <w:tab w:val="num" w:pos="993"/>
        </w:tabs>
        <w:ind w:left="255" w:hanging="25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получения образования: </w:t>
      </w:r>
      <w:r>
        <w:rPr>
          <w:rFonts w:ascii="Times New Roman" w:hAnsi="Times New Roman" w:cs="Times New Roman"/>
          <w:i/>
          <w:sz w:val="28"/>
          <w:szCs w:val="28"/>
        </w:rPr>
        <w:t>очная</w:t>
      </w:r>
    </w:p>
    <w:p w:rsidR="00A05D82" w:rsidRDefault="00A05D82" w:rsidP="00A05D8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4F1354" w:rsidRPr="00F24050" w:rsidRDefault="004F1354" w:rsidP="004F1354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4F1354" w:rsidRPr="00F24050" w:rsidRDefault="004F1354" w:rsidP="004F1354">
      <w:pPr>
        <w:rPr>
          <w:sz w:val="28"/>
          <w:szCs w:val="28"/>
        </w:rPr>
      </w:pPr>
    </w:p>
    <w:p w:rsidR="004F1354" w:rsidRPr="00F24050" w:rsidRDefault="004F1354" w:rsidP="004F1354">
      <w:pPr>
        <w:rPr>
          <w:sz w:val="28"/>
          <w:szCs w:val="28"/>
        </w:rPr>
      </w:pPr>
    </w:p>
    <w:p w:rsidR="004F1354" w:rsidRPr="00F24050" w:rsidRDefault="004F1354" w:rsidP="004F1354">
      <w:pPr>
        <w:rPr>
          <w:sz w:val="28"/>
          <w:szCs w:val="28"/>
        </w:rPr>
      </w:pPr>
    </w:p>
    <w:p w:rsidR="004F1354" w:rsidRPr="00F24050" w:rsidRDefault="004F1354" w:rsidP="004F1354">
      <w:pPr>
        <w:rPr>
          <w:sz w:val="28"/>
          <w:szCs w:val="28"/>
        </w:rPr>
      </w:pPr>
    </w:p>
    <w:p w:rsidR="004F1354" w:rsidRPr="00F24050" w:rsidRDefault="004F1354" w:rsidP="004F1354">
      <w:pPr>
        <w:rPr>
          <w:sz w:val="28"/>
          <w:szCs w:val="28"/>
        </w:rPr>
      </w:pPr>
    </w:p>
    <w:p w:rsidR="004F1354" w:rsidRPr="00F24050" w:rsidRDefault="004F1354" w:rsidP="004F1354">
      <w:pPr>
        <w:rPr>
          <w:sz w:val="28"/>
          <w:szCs w:val="28"/>
        </w:rPr>
      </w:pPr>
    </w:p>
    <w:p w:rsidR="00A05D82" w:rsidRPr="00F24050" w:rsidRDefault="00A05D82" w:rsidP="004F1354">
      <w:pPr>
        <w:rPr>
          <w:sz w:val="28"/>
          <w:szCs w:val="28"/>
        </w:rPr>
      </w:pPr>
    </w:p>
    <w:p w:rsidR="004F1354" w:rsidRPr="00F24050" w:rsidRDefault="004F1354" w:rsidP="004F1354">
      <w:pPr>
        <w:jc w:val="center"/>
        <w:rPr>
          <w:rFonts w:ascii="Times New Roman" w:hAnsi="Times New Roman" w:cs="Times New Roman"/>
          <w:sz w:val="28"/>
          <w:szCs w:val="28"/>
        </w:rPr>
      </w:pPr>
      <w:r w:rsidRPr="00F24050">
        <w:rPr>
          <w:rFonts w:ascii="Times New Roman" w:hAnsi="Times New Roman" w:cs="Times New Roman"/>
          <w:sz w:val="28"/>
          <w:szCs w:val="28"/>
        </w:rPr>
        <w:t>Новосибирск</w:t>
      </w:r>
    </w:p>
    <w:p w:rsidR="004F1354" w:rsidRPr="00F24050" w:rsidRDefault="00185DCF" w:rsidP="004F13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E553A">
        <w:rPr>
          <w:rFonts w:ascii="Times New Roman" w:hAnsi="Times New Roman" w:cs="Times New Roman"/>
          <w:sz w:val="28"/>
          <w:szCs w:val="28"/>
        </w:rPr>
        <w:t>2</w:t>
      </w:r>
    </w:p>
    <w:p w:rsidR="004F1354" w:rsidRDefault="004F1354"/>
    <w:p w:rsidR="004F1354" w:rsidRPr="00A87DD6" w:rsidRDefault="004F1354" w:rsidP="004F135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7DD6">
        <w:rPr>
          <w:rFonts w:ascii="Times New Roman" w:hAnsi="Times New Roman"/>
          <w:sz w:val="24"/>
          <w:szCs w:val="24"/>
        </w:rPr>
        <w:t>Программа разработана на основании:</w:t>
      </w:r>
    </w:p>
    <w:p w:rsidR="004F1354" w:rsidRPr="00A87DD6" w:rsidRDefault="004F1354" w:rsidP="004F135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1354" w:rsidRPr="00A87DD6" w:rsidRDefault="004F1354" w:rsidP="004F1354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87DD6">
        <w:rPr>
          <w:rFonts w:ascii="Times New Roman" w:hAnsi="Times New Roman"/>
          <w:sz w:val="24"/>
          <w:szCs w:val="24"/>
        </w:rPr>
        <w:t xml:space="preserve">1. ФГОС ППССЗ для специальности </w:t>
      </w:r>
      <w:r w:rsidRPr="00A87DD6">
        <w:rPr>
          <w:rFonts w:ascii="Times New Roman" w:hAnsi="Times New Roman"/>
          <w:sz w:val="24"/>
        </w:rPr>
        <w:t>ППССЗ 35.02 03 Технология деревообработки (приказ Министерства образования и науки РФ от 07.05.2014 № 452).</w:t>
      </w:r>
    </w:p>
    <w:p w:rsidR="004F1354" w:rsidRPr="00A87DD6" w:rsidRDefault="004F1354" w:rsidP="004F135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F1354" w:rsidRPr="00A87DD6" w:rsidRDefault="004F1354" w:rsidP="004F1354">
      <w:pPr>
        <w:spacing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A87DD6">
        <w:rPr>
          <w:rFonts w:ascii="Times New Roman" w:hAnsi="Times New Roman"/>
          <w:sz w:val="24"/>
          <w:szCs w:val="24"/>
        </w:rPr>
        <w:t xml:space="preserve">         2. Учебный план программы подготовки специалистов среднего звена </w:t>
      </w:r>
      <w:r w:rsidRPr="00A87DD6">
        <w:rPr>
          <w:rFonts w:ascii="Times New Roman" w:hAnsi="Times New Roman"/>
          <w:sz w:val="24"/>
        </w:rPr>
        <w:t>35.02 03 Технология деревообработки</w:t>
      </w:r>
    </w:p>
    <w:p w:rsidR="004F1354" w:rsidRPr="00126954" w:rsidRDefault="004F1354" w:rsidP="004F1354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</w:rPr>
        <w:br w:type="page"/>
      </w:r>
    </w:p>
    <w:p w:rsidR="004F1354" w:rsidRPr="00126954" w:rsidRDefault="004F1354" w:rsidP="004F1354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ПАСПОРТ ПРОГРАММЫ УЧЕБНОЙ ДИСЦИПЛИНЫ</w:t>
      </w:r>
    </w:p>
    <w:p w:rsidR="004F1354" w:rsidRPr="00126954" w:rsidRDefault="004F1354" w:rsidP="004F1354">
      <w:pPr>
        <w:pStyle w:val="a5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Borders>
          <w:insideH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1"/>
      </w:tblGrid>
      <w:tr w:rsidR="004F1354" w:rsidRPr="00126954" w:rsidTr="00AC3FF9">
        <w:tc>
          <w:tcPr>
            <w:tcW w:w="9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ОП.04</w:t>
            </w:r>
            <w:r w:rsidRPr="00126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0D42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26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Метрология, стандартизация и сертификация</w:t>
            </w:r>
          </w:p>
        </w:tc>
      </w:tr>
    </w:tbl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t>1.1. Область применения программы</w:t>
      </w:r>
    </w:p>
    <w:p w:rsidR="004F1354" w:rsidRPr="00126954" w:rsidRDefault="004F1354" w:rsidP="004F13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eastAsia="Calibri" w:hAnsi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ППССЗ </w:t>
      </w:r>
      <w:r w:rsidRPr="00126954">
        <w:rPr>
          <w:rFonts w:ascii="Times New Roman" w:hAnsi="Times New Roman"/>
          <w:sz w:val="24"/>
          <w:szCs w:val="24"/>
        </w:rPr>
        <w:t>35.02.03 Технология деревообработки</w:t>
      </w:r>
    </w:p>
    <w:p w:rsidR="004F1354" w:rsidRPr="00126954" w:rsidRDefault="004F1354" w:rsidP="004F135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  <w:r w:rsidRPr="001269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входит в общепрофессиональный цикл.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</w:rPr>
        <w:t>В результате освоения учебной дисциплины обучающийся должен уметь: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</w:rPr>
        <w:t>- применять требования нормативных документов к основным видам продукции и процессов;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</w:rPr>
        <w:t>В результате освоения учебной дисциплины обучающийся должен знать: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</w:rPr>
        <w:t xml:space="preserve">- основные понятия и определения метрологии, стандартизации и сертификации, 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</w:rPr>
        <w:t>- основные положения систем общетехнических стандартов;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</w:rPr>
        <w:t>- методы и средства нормирования точности.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>Общие компетенции: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2E553A" w:rsidRPr="002E553A" w:rsidTr="00190DB2">
        <w:trPr>
          <w:trHeight w:val="649"/>
        </w:trPr>
        <w:tc>
          <w:tcPr>
            <w:tcW w:w="1589" w:type="dxa"/>
            <w:hideMark/>
          </w:tcPr>
          <w:p w:rsidR="002E553A" w:rsidRPr="002E553A" w:rsidRDefault="002E553A" w:rsidP="002E5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55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hideMark/>
          </w:tcPr>
          <w:p w:rsidR="002E553A" w:rsidRPr="002E553A" w:rsidRDefault="002E553A" w:rsidP="002E5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2E553A" w:rsidRPr="002E553A" w:rsidTr="00190DB2">
        <w:trPr>
          <w:trHeight w:val="212"/>
        </w:trPr>
        <w:tc>
          <w:tcPr>
            <w:tcW w:w="1589" w:type="dxa"/>
          </w:tcPr>
          <w:p w:rsidR="002E553A" w:rsidRPr="002E553A" w:rsidRDefault="002E553A" w:rsidP="002E5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553A">
              <w:rPr>
                <w:rFonts w:ascii="Times New Roman" w:hAnsi="Times New Roman" w:cs="Arial"/>
                <w:sz w:val="24"/>
                <w:szCs w:val="24"/>
              </w:rPr>
              <w:t>ЛР 04</w:t>
            </w:r>
          </w:p>
        </w:tc>
        <w:tc>
          <w:tcPr>
            <w:tcW w:w="7659" w:type="dxa"/>
          </w:tcPr>
          <w:p w:rsidR="002E553A" w:rsidRPr="002E553A" w:rsidRDefault="002E553A" w:rsidP="002E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2E553A">
              <w:rPr>
                <w:rFonts w:ascii="Times New Roman" w:hAnsi="Times New Roman" w:cs="Arial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E553A" w:rsidRPr="002E553A" w:rsidTr="00190DB2">
        <w:trPr>
          <w:trHeight w:val="212"/>
        </w:trPr>
        <w:tc>
          <w:tcPr>
            <w:tcW w:w="1589" w:type="dxa"/>
          </w:tcPr>
          <w:p w:rsidR="002E553A" w:rsidRPr="002E553A" w:rsidRDefault="002E553A" w:rsidP="002E5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553A">
              <w:rPr>
                <w:rFonts w:ascii="Times New Roman" w:hAnsi="Times New Roman" w:cs="Arial"/>
                <w:sz w:val="24"/>
                <w:szCs w:val="24"/>
              </w:rPr>
              <w:t>ЛР 07</w:t>
            </w:r>
          </w:p>
        </w:tc>
        <w:tc>
          <w:tcPr>
            <w:tcW w:w="7659" w:type="dxa"/>
          </w:tcPr>
          <w:p w:rsidR="002E553A" w:rsidRPr="002E553A" w:rsidRDefault="002E553A" w:rsidP="002E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2E553A">
              <w:rPr>
                <w:rFonts w:ascii="Times New Roman" w:hAnsi="Times New Roman" w:cs="Arial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E553A" w:rsidRPr="002E553A" w:rsidTr="00190DB2">
        <w:trPr>
          <w:trHeight w:val="212"/>
        </w:trPr>
        <w:tc>
          <w:tcPr>
            <w:tcW w:w="1589" w:type="dxa"/>
          </w:tcPr>
          <w:p w:rsidR="002E553A" w:rsidRPr="002E553A" w:rsidRDefault="002E553A" w:rsidP="002E5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553A">
              <w:rPr>
                <w:rFonts w:ascii="Times New Roman" w:hAnsi="Times New Roman" w:cs="Arial"/>
                <w:sz w:val="24"/>
                <w:szCs w:val="24"/>
              </w:rPr>
              <w:t>ЛР 09</w:t>
            </w:r>
          </w:p>
        </w:tc>
        <w:tc>
          <w:tcPr>
            <w:tcW w:w="7659" w:type="dxa"/>
          </w:tcPr>
          <w:p w:rsidR="002E553A" w:rsidRPr="002E553A" w:rsidRDefault="002E553A" w:rsidP="002E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2E553A">
              <w:rPr>
                <w:rFonts w:ascii="Times New Roman" w:hAnsi="Times New Roman" w:cs="Arial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E553A" w:rsidRPr="002E553A" w:rsidTr="00190DB2">
        <w:trPr>
          <w:trHeight w:val="212"/>
        </w:trPr>
        <w:tc>
          <w:tcPr>
            <w:tcW w:w="1589" w:type="dxa"/>
          </w:tcPr>
          <w:p w:rsidR="002E553A" w:rsidRPr="002E553A" w:rsidRDefault="002E553A" w:rsidP="002E5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553A">
              <w:rPr>
                <w:rFonts w:ascii="Times New Roman" w:hAnsi="Times New Roman" w:cs="Arial"/>
                <w:sz w:val="24"/>
                <w:szCs w:val="24"/>
              </w:rPr>
              <w:t>ЛР 13</w:t>
            </w:r>
          </w:p>
        </w:tc>
        <w:tc>
          <w:tcPr>
            <w:tcW w:w="7659" w:type="dxa"/>
          </w:tcPr>
          <w:p w:rsidR="002E553A" w:rsidRPr="002E553A" w:rsidRDefault="002E553A" w:rsidP="002E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2E553A">
              <w:rPr>
                <w:rFonts w:ascii="Times New Roman" w:hAnsi="Times New Roman" w:cs="Arial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E553A" w:rsidRPr="002E553A" w:rsidTr="00190DB2">
        <w:trPr>
          <w:trHeight w:val="212"/>
        </w:trPr>
        <w:tc>
          <w:tcPr>
            <w:tcW w:w="1589" w:type="dxa"/>
          </w:tcPr>
          <w:p w:rsidR="002E553A" w:rsidRPr="002E553A" w:rsidRDefault="002E553A" w:rsidP="002E553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E553A">
              <w:rPr>
                <w:rFonts w:ascii="Times New Roman" w:hAnsi="Times New Roman" w:cs="Arial"/>
                <w:sz w:val="24"/>
                <w:szCs w:val="24"/>
              </w:rPr>
              <w:t>ЛР 14</w:t>
            </w:r>
          </w:p>
        </w:tc>
        <w:tc>
          <w:tcPr>
            <w:tcW w:w="7659" w:type="dxa"/>
          </w:tcPr>
          <w:p w:rsidR="002E553A" w:rsidRPr="002E553A" w:rsidRDefault="002E553A" w:rsidP="002E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2E553A">
              <w:rPr>
                <w:rFonts w:ascii="Times New Roman" w:hAnsi="Times New Roman" w:cs="Arial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</w:tbl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53A" w:rsidRDefault="002E553A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 ОК 9. Ориентироваться в условиях частой смены технологий в профессиональной деятельности.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>Профессиональные компетенции: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ПК 1.1. 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ПК 1.2. Составлять карты технологического процесса по всем этапам изготовления продукции деревообрабатывающих производств.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>ПК 1.3. Организовывать ведение технологического процесса изготовления продукции деревообработки.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ПК 1.4. Выполнять технологические расчеты оборудования, расхода сырья и материалов. </w:t>
      </w:r>
    </w:p>
    <w:p w:rsidR="004F1354" w:rsidRPr="00126954" w:rsidRDefault="004F1354" w:rsidP="004F1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954">
        <w:rPr>
          <w:rFonts w:ascii="Times New Roman" w:hAnsi="Times New Roman"/>
          <w:sz w:val="24"/>
          <w:szCs w:val="24"/>
        </w:rPr>
        <w:t xml:space="preserve">ПК 1.5. Проводить контроль соответствия качества продукции деревообрабатывающего производства требованиям технической документации. 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t>1.4. Рекомендуемое количество часов на освоение примерной программы учебной дисциплины: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</w:rPr>
        <w:t>максимальной учебной нагрузки обучающегося 78 часов, в том числе: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Pr="00126954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E768AD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12695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6954">
        <w:rPr>
          <w:rFonts w:ascii="Times New Roman" w:eastAsia="Calibri" w:hAnsi="Times New Roman" w:cs="Times New Roman"/>
          <w:sz w:val="24"/>
          <w:szCs w:val="24"/>
        </w:rPr>
        <w:t>часов;</w:t>
      </w:r>
    </w:p>
    <w:p w:rsidR="004F1354" w:rsidRDefault="004F1354" w:rsidP="004F1354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</w:rPr>
        <w:t xml:space="preserve">самостоятельной работы обучающегося </w:t>
      </w:r>
      <w:r w:rsidRPr="00126954">
        <w:rPr>
          <w:rFonts w:ascii="Times New Roman" w:eastAsia="Calibri" w:hAnsi="Times New Roman" w:cs="Times New Roman"/>
          <w:b/>
          <w:sz w:val="24"/>
          <w:szCs w:val="24"/>
        </w:rPr>
        <w:t xml:space="preserve">26 </w:t>
      </w:r>
      <w:r w:rsidRPr="00126954">
        <w:rPr>
          <w:rFonts w:ascii="Times New Roman" w:eastAsia="Calibri" w:hAnsi="Times New Roman" w:cs="Times New Roman"/>
          <w:sz w:val="24"/>
          <w:szCs w:val="24"/>
        </w:rPr>
        <w:t>часов.</w:t>
      </w:r>
    </w:p>
    <w:p w:rsidR="004F1354" w:rsidRDefault="004F1354" w:rsidP="004F1354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354" w:rsidRDefault="004F1354" w:rsidP="004F1354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4F1354" w:rsidRPr="00126954" w:rsidRDefault="004F1354" w:rsidP="004F1354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46"/>
        <w:gridCol w:w="1901"/>
      </w:tblGrid>
      <w:tr w:rsidR="004F1354" w:rsidRPr="00126954" w:rsidTr="004F1354">
        <w:trPr>
          <w:trHeight w:val="460"/>
        </w:trPr>
        <w:tc>
          <w:tcPr>
            <w:tcW w:w="75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4F1354" w:rsidRPr="00126954" w:rsidTr="004F1354">
        <w:trPr>
          <w:trHeight w:val="285"/>
        </w:trPr>
        <w:tc>
          <w:tcPr>
            <w:tcW w:w="75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85</w:t>
            </w:r>
          </w:p>
        </w:tc>
      </w:tr>
      <w:tr w:rsidR="004F1354" w:rsidRPr="00126954" w:rsidTr="004F1354">
        <w:tc>
          <w:tcPr>
            <w:tcW w:w="75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5</w:t>
            </w:r>
            <w:r w:rsidR="00E768A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4F1354" w:rsidRPr="00126954" w:rsidTr="004F1354">
        <w:tc>
          <w:tcPr>
            <w:tcW w:w="75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</w:tr>
      <w:tr w:rsidR="004F1354" w:rsidRPr="00126954" w:rsidTr="004F1354">
        <w:tc>
          <w:tcPr>
            <w:tcW w:w="75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354" w:rsidRPr="00126954" w:rsidTr="004F1354">
        <w:tc>
          <w:tcPr>
            <w:tcW w:w="75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 с учебником</w:t>
            </w:r>
          </w:p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рефератов</w:t>
            </w:r>
          </w:p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докладов</w:t>
            </w:r>
          </w:p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решение задач по образцу</w:t>
            </w:r>
          </w:p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составление тестов</w:t>
            </w:r>
          </w:p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ознакомление с нормативными документами, законами, стандартами, тех. регламентами</w:t>
            </w:r>
          </w:p>
        </w:tc>
        <w:tc>
          <w:tcPr>
            <w:tcW w:w="1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28</w:t>
            </w:r>
          </w:p>
        </w:tc>
      </w:tr>
      <w:tr w:rsidR="004F1354" w:rsidRPr="00126954" w:rsidTr="004F1354">
        <w:tc>
          <w:tcPr>
            <w:tcW w:w="944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(указать)     </w:t>
            </w:r>
          </w:p>
          <w:p w:rsidR="004F1354" w:rsidRPr="00126954" w:rsidRDefault="00837F2A" w:rsidP="00AC3FF9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экзамена</w:t>
            </w:r>
          </w:p>
        </w:tc>
      </w:tr>
    </w:tbl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/>
    <w:p w:rsidR="004F1354" w:rsidRDefault="004F1354" w:rsidP="004F1354">
      <w:pPr>
        <w:pStyle w:val="a5"/>
        <w:keepNext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Примерный тематический план и содержание учебной дисциплины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МЕТРОЛОГИЯ, СТАНДАРТИЗАЦИЯ И СЕРТИФИКАЦИЯ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ab/>
      </w:r>
    </w:p>
    <w:tbl>
      <w:tblPr>
        <w:tblW w:w="101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1"/>
        <w:gridCol w:w="316"/>
        <w:gridCol w:w="8"/>
        <w:gridCol w:w="13"/>
        <w:gridCol w:w="5755"/>
        <w:gridCol w:w="1015"/>
        <w:gridCol w:w="1127"/>
      </w:tblGrid>
      <w:tr w:rsidR="004F1354" w:rsidRPr="001F37D5" w:rsidTr="00AC3FF9">
        <w:trPr>
          <w:trHeight w:val="20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F1354" w:rsidRPr="001F37D5" w:rsidTr="00AC3FF9">
        <w:trPr>
          <w:trHeight w:val="20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F1354" w:rsidRPr="001F37D5" w:rsidTr="00AC3FF9">
        <w:trPr>
          <w:trHeight w:val="220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  <w:jc w:val="center"/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9F3FD5">
        <w:trPr>
          <w:trHeight w:val="22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Правовые основы, цели, задачи, принципы, объекты и средства метрологии, стандартизации и сертификации</w:t>
            </w:r>
          </w:p>
        </w:tc>
        <w:tc>
          <w:tcPr>
            <w:tcW w:w="101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 </w:t>
            </w:r>
          </w:p>
        </w:tc>
      </w:tr>
      <w:tr w:rsidR="004F1354" w:rsidRPr="001F37D5" w:rsidTr="009F3FD5">
        <w:trPr>
          <w:trHeight w:val="15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доработка лекционных записей.</w:t>
            </w:r>
          </w:p>
        </w:tc>
        <w:tc>
          <w:tcPr>
            <w:tcW w:w="101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205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Метрология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4F1354" w:rsidRDefault="004F1354" w:rsidP="004F1354">
            <w:pPr>
              <w:pStyle w:val="a5"/>
              <w:spacing w:after="0" w:line="100" w:lineRule="atLeast"/>
              <w:jc w:val="center"/>
              <w:rPr>
                <w:b/>
              </w:rPr>
            </w:pPr>
            <w:r w:rsidRPr="004F1354">
              <w:rPr>
                <w:b/>
              </w:rPr>
              <w:t>27</w:t>
            </w: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226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1.1</w:t>
            </w:r>
          </w:p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понятия и определения метрологии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  <w:jc w:val="center"/>
            </w:pPr>
            <w:r>
              <w:t>9</w:t>
            </w: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F1354" w:rsidRPr="001F37D5" w:rsidTr="00AC3FF9">
        <w:trPr>
          <w:trHeight w:val="24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Понятие о метрологии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Основные задачи.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система единства измерений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(ГСИ).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4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64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Понятие о физической величине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значении физической величины, измерении, единицах физических величин, средствах измерения.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Международная система единиц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(СИ): основные, дополнительные, производные единицы. Понятие эталона единицы физической величины.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4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ознакомление с нормативными документами;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сообщений к выступлению на семинаре.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1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195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Метрологические службы и единство измерений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t>9</w:t>
            </w: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F1354" w:rsidRPr="001F37D5" w:rsidTr="00AC3FF9">
        <w:trPr>
          <w:trHeight w:val="40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метрологическая служба России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ее территориальные органы, задачи и полномочия.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4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единства измерений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испытания, аттестация, проверка, калибровка средств измерений.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43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 измерений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меры, измерительные приборы, измерительные системы. Точность средств измерений.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Погрешности измерений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Методы и средства нормирования точности.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18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 проработка конспекта лекции; обдумывание ответов на вопросы учебника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165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1.3</w:t>
            </w:r>
          </w:p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Метрологический контроль и надзор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F1354" w:rsidRPr="001F37D5" w:rsidTr="00AC3FF9">
        <w:trPr>
          <w:trHeight w:val="646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  <w:p w:rsidR="004F1354" w:rsidRDefault="004F1354" w:rsidP="00AC3FF9">
            <w:pPr>
              <w:pStyle w:val="a5"/>
              <w:spacing w:after="0" w:line="360" w:lineRule="auto"/>
              <w:jc w:val="both"/>
            </w:pPr>
          </w:p>
        </w:tc>
        <w:tc>
          <w:tcPr>
            <w:tcW w:w="5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метрологического обеспечения и контроля за состоянием измерительной техники на производстве. Закон РФ «Об обеспечении единства измерений». Ответственность за нарушение законодательства по метрологии.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8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 ознакомление с нормативными документами; составление вопросов по теме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70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Стандартизация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b/>
              </w:rPr>
            </w:pPr>
            <w:r w:rsidRPr="004F1354">
              <w:rPr>
                <w:b/>
              </w:rPr>
              <w:t>28</w:t>
            </w: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180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2.1</w:t>
            </w:r>
          </w:p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Система стандартизации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  <w:jc w:val="center"/>
            </w:pPr>
            <w:r>
              <w:t>7</w:t>
            </w: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F1354" w:rsidRPr="001F37D5" w:rsidTr="00AC3FF9">
        <w:trPr>
          <w:trHeight w:val="39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система стандартизации Российской Федерации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Международная и региональная стандартизация, Межгосударственная стандартизация в СНГ.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1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35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Задачи стандартизации. Основные понятия в области стандартизации. Основные положения закона «О стандартизации».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Нормативные документы по стандартизации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1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92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Категории и виды стандартов.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Государственный стандарт РФ; отраслевые стандарты; стандарты предприятий; стандарты научно-технических и инженерных обществ; межгосударственные стандарты СНГ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Стандарты Международной организации по стандартизации (ИСО), международной электротехнической комиссии (МЭК).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1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2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  <w:jc w:val="center"/>
            </w:pPr>
            <w: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2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со стандартами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32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конспектирование учебника;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обдумывание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ответов  на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вопросы учебника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10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2.2.</w:t>
            </w:r>
          </w:p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Принципы и методы стандартизации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  <w:jc w:val="center"/>
            </w:pPr>
            <w:r>
              <w:t>7</w:t>
            </w: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F1354" w:rsidRPr="001F37D5" w:rsidTr="00AC3FF9">
        <w:trPr>
          <w:trHeight w:val="369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Принципы стандартизации. Методы стандартизации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унификация, типизация, агрегатирование, взаимозаменяемость, их применение. Предпочтительные числа. Параметрические ряды.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49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Международная и региональная стандартизация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Основные международные организации по стандартизации: ИСО, МЭК. Сотрудничество России с международными организациями.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 подготовка и презентация докладов</w:t>
            </w:r>
            <w:r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10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2.3.</w:t>
            </w:r>
          </w:p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Системы общественных стандартов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  <w:jc w:val="center"/>
            </w:pPr>
            <w:r>
              <w:t>7</w:t>
            </w: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F1354" w:rsidRPr="001F37D5" w:rsidTr="00AC3FF9">
        <w:trPr>
          <w:trHeight w:val="42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и принципы создания, структура, содержание и значение систем стандартов: Единой системы классификации и кодирования технико-экономической и социальной информации (ЕСККТЭИ), Единой системы допусков и посадок (ЕСДП), Единой системы конструкторской документации (ЕСКД), в том числе стандартов по оформлению текстовых документов, Единой системы технологической документации (ЕСТД), системы стандартов безопасности труда (ССБТ). Основные положения систем общетехнических стандартов.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311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before="28" w:after="28" w:line="100" w:lineRule="atLeast"/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before="28" w:after="28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структуры стандартов разных видов.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18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обучающихся: подготовка и </w:t>
            </w:r>
            <w:r>
              <w:rPr>
                <w:rFonts w:ascii="Times New Roman" w:eastAsia="Times New Roman" w:hAnsi="Times New Roman" w:cs="TimesNewRomanPSMT"/>
                <w:sz w:val="20"/>
                <w:szCs w:val="20"/>
                <w:lang w:eastAsia="ru-RU"/>
              </w:rPr>
              <w:t>защита рефератов.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25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2.4.</w:t>
            </w:r>
          </w:p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работ по стандартизации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7</w:t>
            </w: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F1354" w:rsidRPr="001F37D5" w:rsidTr="00AC3FF9">
        <w:trPr>
          <w:trHeight w:val="45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Органы службы Государственной стандартизации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Организация службы стандартизации. Государственный и ведомственный контроль и надзор.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459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F1354" w:rsidRDefault="004F1354" w:rsidP="00AC3FF9">
            <w:pPr>
              <w:pStyle w:val="a5"/>
              <w:spacing w:after="0" w:line="100" w:lineRule="atLeast"/>
              <w:jc w:val="right"/>
            </w:pP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Порядок разработки, внедрения, обновления и отмены стандартов и нормативных документов. 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конструкторской документации. Информационное обеспечение в области стандартизации.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18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18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Категории и виды стандартов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27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 выписки из текста; составление теста по разделу.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205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Сертификация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225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3.1.</w:t>
            </w:r>
          </w:p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Качество и показатели качества продукции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  <w:jc w:val="center"/>
            </w:pPr>
            <w:r>
              <w:t>9</w:t>
            </w: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F1354" w:rsidRPr="001F37D5" w:rsidTr="00AC3FF9">
        <w:trPr>
          <w:trHeight w:val="69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4F1354" w:rsidRDefault="004F1354" w:rsidP="00AC3FF9">
            <w:pPr>
              <w:pStyle w:val="a5"/>
              <w:spacing w:after="0" w:line="360" w:lineRule="auto"/>
              <w:jc w:val="both"/>
            </w:pP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продукции. Категория продукции. 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качества технической продукции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надежность,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технологичность, эстетичность, экономичность, экологичность, эргономичность, безопасность. Методы их оценки.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39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Конкурентоспособность продукции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Назначение, методы и виды контроля качества продукции. Виды испытаний.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43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FFFFFF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ситуационных задач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10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3.2.</w:t>
            </w:r>
          </w:p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Сертификация продукции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  <w:jc w:val="center"/>
            </w:pPr>
            <w:r>
              <w:t>9</w:t>
            </w: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F1354" w:rsidRPr="001F37D5" w:rsidTr="00AC3FF9">
        <w:trPr>
          <w:trHeight w:val="41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Сертификация продукции, процессов и услуг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Закон РФ «О сертификации продукции и услуг». Обязательная и добровольная сертификация.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19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Схемы сертификации. Основные стадии сертификации.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Аттестация производства.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21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5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0871E4">
        <w:trPr>
          <w:trHeight w:val="21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рименение основных правил и документов систем сертификации Российской Федерации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Изучение порядка проведения подтверждения соответствия потребительских товаров 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 заполнения бланков сертификатов</w:t>
            </w:r>
          </w:p>
        </w:tc>
        <w:tc>
          <w:tcPr>
            <w:tcW w:w="101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0871E4">
        <w:trPr>
          <w:trHeight w:val="21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101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21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ознакомление с нормативной документацией; выписки из текста.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210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3.3.</w:t>
            </w:r>
          </w:p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Системы управления качеством  </w:t>
            </w: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  <w:jc w:val="center"/>
            </w:pPr>
            <w:r>
              <w:t>9</w:t>
            </w:r>
          </w:p>
        </w:tc>
        <w:tc>
          <w:tcPr>
            <w:tcW w:w="1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F1354" w:rsidRPr="001F37D5" w:rsidTr="00AC3FF9">
        <w:trPr>
          <w:trHeight w:val="78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360" w:lineRule="auto"/>
              <w:jc w:val="both"/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  <w:p w:rsidR="004F1354" w:rsidRDefault="004F1354" w:rsidP="00AC3FF9">
            <w:pPr>
              <w:pStyle w:val="a5"/>
              <w:spacing w:after="0" w:line="360" w:lineRule="auto"/>
              <w:jc w:val="both"/>
            </w:pPr>
          </w:p>
        </w:tc>
        <w:tc>
          <w:tcPr>
            <w:tcW w:w="5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система Государственного управления качеством продукции.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Международная система стандартов по обеспечению качества продукции (серия стандартов ИСО 9000). Международное сотрудничество в области сертификации продукции, процессов и услуг.</w:t>
            </w:r>
            <w:r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Конец формы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850ABE">
        <w:trPr>
          <w:trHeight w:val="805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4F1354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Применение документации систем качества.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2</w:t>
            </w:r>
          </w:p>
        </w:tc>
        <w:tc>
          <w:tcPr>
            <w:tcW w:w="1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70"/>
        </w:trPr>
        <w:tc>
          <w:tcPr>
            <w:tcW w:w="1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  <w:tc>
          <w:tcPr>
            <w:tcW w:w="6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практического задания. Подготовка к зачету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spacing w:after="0" w:line="100" w:lineRule="atLeast"/>
              <w:jc w:val="center"/>
            </w:pPr>
            <w:r>
              <w:t>2</w:t>
            </w:r>
          </w:p>
        </w:tc>
        <w:tc>
          <w:tcPr>
            <w:tcW w:w="112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Default="004F1354" w:rsidP="00AC3FF9">
            <w:pPr>
              <w:pStyle w:val="a5"/>
              <w:spacing w:after="0" w:line="360" w:lineRule="auto"/>
            </w:pPr>
          </w:p>
        </w:tc>
      </w:tr>
      <w:tr w:rsidR="004F1354" w:rsidRPr="001F37D5" w:rsidTr="00AC3FF9">
        <w:trPr>
          <w:trHeight w:val="20"/>
        </w:trPr>
        <w:tc>
          <w:tcPr>
            <w:tcW w:w="80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  <w:tr w:rsidR="004F1354" w:rsidRPr="001F37D5" w:rsidTr="00AC3FF9">
        <w:trPr>
          <w:trHeight w:val="20"/>
        </w:trPr>
        <w:tc>
          <w:tcPr>
            <w:tcW w:w="80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Default="004F1354" w:rsidP="00AC3FF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</w:pPr>
          </w:p>
        </w:tc>
      </w:tr>
    </w:tbl>
    <w:p w:rsidR="004F1354" w:rsidRDefault="004F1354" w:rsidP="004F1354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</w:pPr>
    </w:p>
    <w:p w:rsidR="004F1354" w:rsidRDefault="004F1354" w:rsidP="004F1354">
      <w:pPr>
        <w:pStyle w:val="a5"/>
        <w:spacing w:after="0" w:line="100" w:lineRule="atLeas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4F1354" w:rsidRDefault="004F1354" w:rsidP="004F1354">
      <w:pPr>
        <w:pStyle w:val="a5"/>
        <w:spacing w:after="0" w:line="100" w:lineRule="atLeas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4F1354" w:rsidRDefault="004F1354" w:rsidP="004F1354">
      <w:pPr>
        <w:pStyle w:val="a5"/>
        <w:spacing w:after="0" w:line="100" w:lineRule="atLeas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4F1354" w:rsidRDefault="004F1354" w:rsidP="004F1354">
      <w:pPr>
        <w:pStyle w:val="a5"/>
        <w:spacing w:after="0" w:line="100" w:lineRule="atLeast"/>
        <w:sectPr w:rsidR="004F1354">
          <w:pgSz w:w="11906" w:h="16838"/>
          <w:pgMar w:top="1134" w:right="850" w:bottom="1134" w:left="1418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4F1354" w:rsidRPr="00126954" w:rsidRDefault="004F1354" w:rsidP="004F1354">
      <w:pPr>
        <w:pStyle w:val="a5"/>
        <w:spacing w:after="0" w:line="100" w:lineRule="atLeast"/>
        <w:jc w:val="center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УСЛОВИЯ РЕАЛИЗАЦИИ УЧЕБНОЙ ДИСЦИПЛИНЫ</w:t>
      </w:r>
    </w:p>
    <w:p w:rsidR="004F1354" w:rsidRPr="00126954" w:rsidRDefault="004F1354" w:rsidP="004F1354">
      <w:pPr>
        <w:pStyle w:val="a5"/>
        <w:spacing w:after="0" w:line="100" w:lineRule="atLeast"/>
        <w:jc w:val="both"/>
        <w:rPr>
          <w:sz w:val="24"/>
          <w:szCs w:val="24"/>
        </w:rPr>
      </w:pPr>
    </w:p>
    <w:p w:rsidR="004F1354" w:rsidRPr="00126954" w:rsidRDefault="004F1354" w:rsidP="004F1354">
      <w:pPr>
        <w:pStyle w:val="a5"/>
        <w:spacing w:after="0" w:line="100" w:lineRule="atLeast"/>
        <w:jc w:val="both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4F1354" w:rsidRPr="00126954" w:rsidRDefault="004F1354" w:rsidP="004F135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bCs/>
          <w:sz w:val="24"/>
          <w:szCs w:val="24"/>
        </w:rPr>
        <w:t>Учебный кабинет:</w:t>
      </w:r>
      <w:r w:rsidRPr="001269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общепрофессиональных дисциплин</w:t>
      </w:r>
    </w:p>
    <w:p w:rsidR="004F1354" w:rsidRPr="00126954" w:rsidRDefault="004F1354" w:rsidP="004F135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sz w:val="24"/>
          <w:szCs w:val="24"/>
        </w:rPr>
      </w:pPr>
      <w:r w:rsidRPr="001269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:rsidR="004F1354" w:rsidRPr="00126954" w:rsidRDefault="004F1354" w:rsidP="004F1354">
      <w:pPr>
        <w:pStyle w:val="a5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bCs/>
          <w:sz w:val="24"/>
          <w:szCs w:val="24"/>
        </w:rPr>
        <w:t>Особых требований нет</w:t>
      </w:r>
    </w:p>
    <w:p w:rsidR="004F1354" w:rsidRPr="00126954" w:rsidRDefault="004F1354" w:rsidP="004F1354">
      <w:pPr>
        <w:pStyle w:val="a5"/>
        <w:spacing w:after="0" w:line="100" w:lineRule="atLeast"/>
        <w:jc w:val="both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4F1354" w:rsidRPr="00126954" w:rsidRDefault="004F1354" w:rsidP="004F1354">
      <w:pPr>
        <w:pStyle w:val="a5"/>
        <w:spacing w:after="0" w:line="100" w:lineRule="atLeast"/>
        <w:jc w:val="both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4F1354" w:rsidRPr="00126954" w:rsidRDefault="004F1354" w:rsidP="004F135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Основные источники: </w:t>
      </w:r>
    </w:p>
    <w:p w:rsidR="004F1354" w:rsidRDefault="004F1354" w:rsidP="004F1354">
      <w:pPr>
        <w:pStyle w:val="a6"/>
        <w:numPr>
          <w:ilvl w:val="0"/>
          <w:numId w:val="4"/>
        </w:numPr>
        <w:ind w:left="284" w:hanging="284"/>
      </w:pPr>
      <w:r>
        <w:t xml:space="preserve">Метрология, стандартизация и сертификация на транспорте: учебник для студ. учреждений СПО под редакцией И.А. Иванова, С.В. </w:t>
      </w:r>
      <w:proofErr w:type="spellStart"/>
      <w:r>
        <w:t>Урушева</w:t>
      </w:r>
      <w:proofErr w:type="spellEnd"/>
      <w:r>
        <w:t xml:space="preserve"> и др. </w:t>
      </w:r>
      <w:proofErr w:type="gramStart"/>
      <w:r>
        <w:t>-  М.</w:t>
      </w:r>
      <w:proofErr w:type="gramEnd"/>
      <w:r>
        <w:t>: Издательский центр «Академия», 2014.</w:t>
      </w:r>
    </w:p>
    <w:p w:rsidR="004F1354" w:rsidRDefault="004F1354" w:rsidP="004F1354">
      <w:pPr>
        <w:pStyle w:val="a6"/>
        <w:numPr>
          <w:ilvl w:val="0"/>
          <w:numId w:val="4"/>
        </w:numPr>
        <w:ind w:left="284" w:hanging="284"/>
      </w:pPr>
      <w:r>
        <w:t>Кошевая И.П., Канке А.А. Метрология, стандартизация и сертификация: учебник.-М.: Ид «Форум»: ИНФРА-М, 2015.</w:t>
      </w:r>
    </w:p>
    <w:p w:rsidR="004F1354" w:rsidRDefault="004F1354" w:rsidP="004F1354">
      <w:pPr>
        <w:pStyle w:val="a6"/>
        <w:numPr>
          <w:ilvl w:val="0"/>
          <w:numId w:val="4"/>
        </w:numPr>
        <w:ind w:left="284" w:hanging="284"/>
      </w:pPr>
      <w:r>
        <w:t xml:space="preserve">Никифоров А.Д., Бакиев Т.А. Метрология, стандартизация и </w:t>
      </w:r>
      <w:proofErr w:type="gramStart"/>
      <w:r>
        <w:t>сертификация.-</w:t>
      </w:r>
      <w:proofErr w:type="gramEnd"/>
      <w:r>
        <w:t xml:space="preserve"> М.: Высшая школа, 2015.</w:t>
      </w:r>
    </w:p>
    <w:p w:rsidR="004F1354" w:rsidRPr="00126954" w:rsidRDefault="004F1354" w:rsidP="004F135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bCs/>
          <w:sz w:val="24"/>
          <w:szCs w:val="24"/>
          <w:u w:val="single"/>
        </w:rPr>
        <w:t>Дополнительные источники:</w:t>
      </w:r>
    </w:p>
    <w:p w:rsidR="004F1354" w:rsidRPr="00126954" w:rsidRDefault="004F1354" w:rsidP="004F1354">
      <w:pPr>
        <w:pStyle w:val="a5"/>
        <w:numPr>
          <w:ilvl w:val="0"/>
          <w:numId w:val="2"/>
        </w:numPr>
        <w:tabs>
          <w:tab w:val="left" w:pos="568"/>
        </w:tabs>
        <w:spacing w:after="0" w:line="100" w:lineRule="atLeast"/>
        <w:ind w:left="284" w:hanging="284"/>
        <w:rPr>
          <w:sz w:val="24"/>
          <w:szCs w:val="24"/>
        </w:rPr>
      </w:pPr>
      <w:proofErr w:type="spellStart"/>
      <w:r w:rsidRPr="0012695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Лифиц</w:t>
      </w:r>
      <w:proofErr w:type="spellEnd"/>
      <w:r w:rsidRPr="001269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И.М. Стандартизация, метрология и </w:t>
      </w:r>
      <w:proofErr w:type="gramStart"/>
      <w:r w:rsidRPr="0012695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сертификация.-</w:t>
      </w:r>
      <w:proofErr w:type="gramEnd"/>
      <w:r w:rsidRPr="001269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</w:t>
      </w:r>
      <w:proofErr w:type="spellStart"/>
      <w:r w:rsidRPr="0012695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Юрайт-Издат</w:t>
      </w:r>
      <w:proofErr w:type="spellEnd"/>
      <w:r w:rsidRPr="00126954">
        <w:rPr>
          <w:rFonts w:ascii="Times New Roman" w:eastAsia="Times New Roman" w:hAnsi="Times New Roman" w:cs="Times New Roman"/>
          <w:sz w:val="24"/>
          <w:szCs w:val="24"/>
          <w:lang w:eastAsia="ru-RU"/>
        </w:rPr>
        <w:t>, 2003.</w:t>
      </w:r>
    </w:p>
    <w:p w:rsidR="004F1354" w:rsidRPr="00126954" w:rsidRDefault="004F1354" w:rsidP="004F1354">
      <w:pPr>
        <w:pStyle w:val="a5"/>
        <w:tabs>
          <w:tab w:val="left" w:pos="284"/>
        </w:tabs>
        <w:spacing w:after="0" w:line="100" w:lineRule="atLeast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Интернет-ресурсы:                               </w:t>
      </w:r>
    </w:p>
    <w:p w:rsidR="004F1354" w:rsidRPr="00126954" w:rsidRDefault="00F611C8" w:rsidP="004F1354">
      <w:pPr>
        <w:pStyle w:val="a5"/>
        <w:numPr>
          <w:ilvl w:val="0"/>
          <w:numId w:val="3"/>
        </w:numPr>
        <w:spacing w:after="0" w:line="100" w:lineRule="atLeast"/>
        <w:ind w:left="284" w:hanging="284"/>
        <w:contextualSpacing/>
        <w:jc w:val="both"/>
        <w:rPr>
          <w:sz w:val="24"/>
          <w:szCs w:val="24"/>
        </w:rPr>
      </w:pPr>
      <w:hyperlink r:id="rId7"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http://www.</w:t>
        </w:r>
        <w:proofErr w:type="spellStart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tstu</w:t>
        </w:r>
        <w:proofErr w:type="spellEnd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.</w:t>
        </w:r>
        <w:proofErr w:type="spellStart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ru</w:t>
        </w:r>
        <w:proofErr w:type="spellEnd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/</w:t>
        </w:r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education</w:t>
        </w:r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/</w:t>
        </w:r>
      </w:hyperlink>
      <w:r w:rsidR="004F1354" w:rsidRPr="0012695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354" w:rsidRPr="00126954" w:rsidRDefault="00F611C8" w:rsidP="004F1354">
      <w:pPr>
        <w:pStyle w:val="a5"/>
        <w:numPr>
          <w:ilvl w:val="0"/>
          <w:numId w:val="3"/>
        </w:numPr>
        <w:spacing w:after="0" w:line="100" w:lineRule="atLeast"/>
        <w:ind w:left="284" w:hanging="284"/>
        <w:contextualSpacing/>
        <w:jc w:val="both"/>
        <w:rPr>
          <w:sz w:val="24"/>
          <w:szCs w:val="24"/>
        </w:rPr>
      </w:pPr>
      <w:hyperlink r:id="rId8"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http://www.</w:t>
        </w:r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images</w:t>
        </w:r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.</w:t>
        </w:r>
        <w:proofErr w:type="spellStart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wikia</w:t>
        </w:r>
        <w:proofErr w:type="spellEnd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.</w:t>
        </w:r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com</w:t>
        </w:r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/</w:t>
        </w:r>
        <w:proofErr w:type="spellStart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awmdkb</w:t>
        </w:r>
        <w:proofErr w:type="spellEnd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/</w:t>
        </w:r>
        <w:proofErr w:type="spellStart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ru</w:t>
        </w:r>
        <w:proofErr w:type="spellEnd"/>
      </w:hyperlink>
    </w:p>
    <w:p w:rsidR="004F1354" w:rsidRPr="00126954" w:rsidRDefault="004F1354" w:rsidP="004F1354">
      <w:pPr>
        <w:pStyle w:val="a5"/>
        <w:numPr>
          <w:ilvl w:val="0"/>
          <w:numId w:val="3"/>
        </w:numPr>
        <w:spacing w:after="0" w:line="100" w:lineRule="atLeast"/>
        <w:ind w:left="284" w:hanging="284"/>
        <w:contextualSpacing/>
        <w:jc w:val="both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sz w:val="24"/>
          <w:szCs w:val="24"/>
          <w:lang w:val="en-US"/>
        </w:rPr>
        <w:t>www. gost.ru</w:t>
      </w:r>
    </w:p>
    <w:p w:rsidR="004F1354" w:rsidRPr="00126954" w:rsidRDefault="00F611C8" w:rsidP="004F1354">
      <w:pPr>
        <w:pStyle w:val="a5"/>
        <w:numPr>
          <w:ilvl w:val="0"/>
          <w:numId w:val="3"/>
        </w:numPr>
        <w:spacing w:after="0" w:line="100" w:lineRule="atLeast"/>
        <w:ind w:left="284" w:hanging="284"/>
        <w:contextualSpacing/>
        <w:jc w:val="both"/>
        <w:rPr>
          <w:sz w:val="24"/>
          <w:szCs w:val="24"/>
        </w:rPr>
      </w:pPr>
      <w:hyperlink r:id="rId9"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http://www.</w:t>
        </w:r>
        <w:proofErr w:type="spellStart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unilib</w:t>
        </w:r>
        <w:proofErr w:type="spellEnd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.</w:t>
        </w:r>
        <w:proofErr w:type="spellStart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newa</w:t>
        </w:r>
        <w:proofErr w:type="spellEnd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</w:rPr>
          <w:t>.</w:t>
        </w:r>
        <w:proofErr w:type="spellStart"/>
        <w:r w:rsidR="004F1354" w:rsidRPr="00126954">
          <w:rPr>
            <w:rStyle w:val="-"/>
            <w:rFonts w:ascii="Times New Roman" w:eastAsia="Calibri" w:hAnsi="Times New Roman" w:cs="Times New Roman"/>
            <w:color w:val="0000FF"/>
            <w:sz w:val="24"/>
            <w:szCs w:val="24"/>
            <w:lang w:val="en-US"/>
          </w:rPr>
          <w:t>ru</w:t>
        </w:r>
        <w:proofErr w:type="spellEnd"/>
      </w:hyperlink>
      <w:r w:rsidR="004F1354" w:rsidRPr="0012695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354" w:rsidRPr="00126954" w:rsidRDefault="004F1354" w:rsidP="004F1354">
      <w:pPr>
        <w:pStyle w:val="a5"/>
        <w:pageBreakBefore/>
        <w:spacing w:after="0" w:line="100" w:lineRule="atLeast"/>
        <w:jc w:val="center"/>
        <w:rPr>
          <w:sz w:val="24"/>
          <w:szCs w:val="24"/>
        </w:rPr>
      </w:pPr>
      <w:r w:rsidRPr="0012695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4F1354" w:rsidRPr="00126954" w:rsidRDefault="004F1354" w:rsidP="004F1354">
      <w:pPr>
        <w:pStyle w:val="a5"/>
        <w:spacing w:after="0" w:line="100" w:lineRule="atLeast"/>
        <w:jc w:val="both"/>
        <w:rPr>
          <w:sz w:val="24"/>
          <w:szCs w:val="24"/>
        </w:rPr>
      </w:pPr>
    </w:p>
    <w:p w:rsidR="004F1354" w:rsidRPr="00126954" w:rsidRDefault="004F1354" w:rsidP="004F1354">
      <w:pPr>
        <w:pStyle w:val="a5"/>
        <w:spacing w:after="0" w:line="100" w:lineRule="atLeast"/>
        <w:jc w:val="both"/>
        <w:rPr>
          <w:sz w:val="24"/>
          <w:szCs w:val="24"/>
        </w:rPr>
      </w:pPr>
      <w:proofErr w:type="spellStart"/>
      <w:r w:rsidRPr="00126954">
        <w:rPr>
          <w:rFonts w:ascii="Times New Roman" w:eastAsia="Calibri" w:hAnsi="Times New Roman" w:cs="Times New Roman"/>
          <w:b/>
          <w:sz w:val="24"/>
          <w:szCs w:val="24"/>
        </w:rPr>
        <w:t>Контрольи</w:t>
      </w:r>
      <w:proofErr w:type="spellEnd"/>
      <w:r w:rsidRPr="00126954">
        <w:rPr>
          <w:rFonts w:ascii="Times New Roman" w:eastAsia="Calibri" w:hAnsi="Times New Roman" w:cs="Times New Roman"/>
          <w:b/>
          <w:sz w:val="24"/>
          <w:szCs w:val="24"/>
        </w:rPr>
        <w:t xml:space="preserve"> оценка</w:t>
      </w:r>
      <w:r w:rsidRPr="00126954">
        <w:rPr>
          <w:rFonts w:ascii="Times New Roman" w:eastAsia="Calibri" w:hAnsi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F1354" w:rsidRPr="00126954" w:rsidRDefault="004F1354" w:rsidP="004F1354">
      <w:pPr>
        <w:pStyle w:val="a5"/>
        <w:spacing w:after="0" w:line="100" w:lineRule="atLeast"/>
        <w:jc w:val="both"/>
        <w:rPr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3"/>
        <w:gridCol w:w="4970"/>
      </w:tblGrid>
      <w:tr w:rsidR="004F1354" w:rsidRPr="00126954" w:rsidTr="00AC3FF9">
        <w:tc>
          <w:tcPr>
            <w:tcW w:w="4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Pr="00126954" w:rsidRDefault="004F1354" w:rsidP="00AC3FF9">
            <w:pPr>
              <w:pStyle w:val="a5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1354" w:rsidRPr="00126954" w:rsidRDefault="004F1354" w:rsidP="00AC3FF9">
            <w:pPr>
              <w:pStyle w:val="a5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F1354" w:rsidRPr="00126954" w:rsidTr="00AC3FF9">
        <w:trPr>
          <w:trHeight w:val="840"/>
        </w:trPr>
        <w:tc>
          <w:tcPr>
            <w:tcW w:w="4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Уметь</w:t>
            </w:r>
            <w:r w:rsidRPr="0012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126954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 требования</w:t>
            </w:r>
            <w:proofErr w:type="gramEnd"/>
            <w:r w:rsidRPr="001269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нормативных документов к основным видам продукции и процессов</w:t>
            </w:r>
          </w:p>
        </w:tc>
        <w:tc>
          <w:tcPr>
            <w:tcW w:w="5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</w:p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практических работ №1,2, 3,4,5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  <w:tr w:rsidR="004F1354" w:rsidRPr="00126954" w:rsidTr="00AC3FF9">
        <w:trPr>
          <w:trHeight w:val="1380"/>
        </w:trPr>
        <w:tc>
          <w:tcPr>
            <w:tcW w:w="4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Знать: 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126954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и определения метрологии, стандартизации и сертификации,</w:t>
            </w:r>
          </w:p>
        </w:tc>
        <w:tc>
          <w:tcPr>
            <w:tcW w:w="5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защиты докладов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тестового задания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контрольной работы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</w:p>
        </w:tc>
      </w:tr>
      <w:tr w:rsidR="004F1354" w:rsidRPr="00126954" w:rsidTr="00AC3FF9">
        <w:trPr>
          <w:trHeight w:val="825"/>
        </w:trPr>
        <w:tc>
          <w:tcPr>
            <w:tcW w:w="4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26954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положения систем общетехнических стандартов;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</w:p>
        </w:tc>
        <w:tc>
          <w:tcPr>
            <w:tcW w:w="5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тестового задания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Оценка </w:t>
            </w:r>
            <w:proofErr w:type="gramStart"/>
            <w:r w:rsidRPr="001269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результатов  устного</w:t>
            </w:r>
            <w:proofErr w:type="gramEnd"/>
            <w:r w:rsidRPr="001269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опроса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практических работ №1,2</w:t>
            </w:r>
          </w:p>
        </w:tc>
      </w:tr>
      <w:tr w:rsidR="004F1354" w:rsidRPr="00126954" w:rsidTr="00AC3FF9">
        <w:tc>
          <w:tcPr>
            <w:tcW w:w="4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  <w:r w:rsidRPr="0012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26954">
              <w:rPr>
                <w:rFonts w:ascii="Times New Roman" w:eastAsia="Calibri" w:hAnsi="Times New Roman" w:cs="Times New Roman"/>
                <w:sz w:val="24"/>
                <w:szCs w:val="24"/>
              </w:rPr>
              <w:t>методы и средства нормирования точности.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rPr>
                <w:sz w:val="24"/>
                <w:szCs w:val="24"/>
              </w:rPr>
            </w:pPr>
          </w:p>
        </w:tc>
        <w:tc>
          <w:tcPr>
            <w:tcW w:w="5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354" w:rsidRPr="00126954" w:rsidRDefault="004F1354" w:rsidP="00AC3FF9">
            <w:pPr>
              <w:pStyle w:val="a5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269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Оценка </w:t>
            </w:r>
            <w:proofErr w:type="gramStart"/>
            <w:r w:rsidRPr="001269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результатов </w:t>
            </w:r>
            <w:r w:rsidRPr="001269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устного</w:t>
            </w:r>
            <w:proofErr w:type="gramEnd"/>
            <w:r w:rsidRPr="001269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опроса</w:t>
            </w:r>
          </w:p>
          <w:p w:rsidR="004F1354" w:rsidRPr="00126954" w:rsidRDefault="004F1354" w:rsidP="00AC3FF9">
            <w:pPr>
              <w:pStyle w:val="a5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</w:tbl>
    <w:p w:rsidR="004F1354" w:rsidRPr="00126954" w:rsidRDefault="004F1354" w:rsidP="004F1354">
      <w:pPr>
        <w:pStyle w:val="a5"/>
        <w:spacing w:after="0" w:line="100" w:lineRule="atLeast"/>
        <w:jc w:val="both"/>
        <w:rPr>
          <w:sz w:val="24"/>
          <w:szCs w:val="24"/>
        </w:rPr>
      </w:pPr>
    </w:p>
    <w:p w:rsidR="004F1354" w:rsidRPr="00126954" w:rsidRDefault="004F1354" w:rsidP="004F1354">
      <w:pPr>
        <w:pStyle w:val="a5"/>
        <w:spacing w:after="0" w:line="100" w:lineRule="atLeast"/>
        <w:jc w:val="both"/>
        <w:rPr>
          <w:sz w:val="24"/>
          <w:szCs w:val="24"/>
        </w:rPr>
      </w:pPr>
    </w:p>
    <w:p w:rsidR="004F1354" w:rsidRDefault="004F1354"/>
    <w:sectPr w:rsidR="004F1354" w:rsidSect="00775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611C8" w:rsidRDefault="00F611C8" w:rsidP="004F1354">
      <w:pPr>
        <w:spacing w:after="0" w:line="240" w:lineRule="auto"/>
      </w:pPr>
      <w:r>
        <w:separator/>
      </w:r>
    </w:p>
  </w:endnote>
  <w:endnote w:type="continuationSeparator" w:id="0">
    <w:p w:rsidR="00F611C8" w:rsidRDefault="00F611C8" w:rsidP="004F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611C8" w:rsidRDefault="00F611C8" w:rsidP="004F1354">
      <w:pPr>
        <w:spacing w:after="0" w:line="240" w:lineRule="auto"/>
      </w:pPr>
      <w:r>
        <w:separator/>
      </w:r>
    </w:p>
  </w:footnote>
  <w:footnote w:type="continuationSeparator" w:id="0">
    <w:p w:rsidR="00F611C8" w:rsidRDefault="00F611C8" w:rsidP="004F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3625F"/>
    <w:multiLevelType w:val="hybridMultilevel"/>
    <w:tmpl w:val="E7C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C2E4E"/>
    <w:multiLevelType w:val="multilevel"/>
    <w:tmpl w:val="40B82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E35DB"/>
    <w:multiLevelType w:val="multilevel"/>
    <w:tmpl w:val="A4560C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E2A5E"/>
    <w:multiLevelType w:val="multilevel"/>
    <w:tmpl w:val="47029A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EE3"/>
    <w:rsid w:val="000D421E"/>
    <w:rsid w:val="00115B13"/>
    <w:rsid w:val="001423FC"/>
    <w:rsid w:val="00185DCF"/>
    <w:rsid w:val="001E1234"/>
    <w:rsid w:val="002151B0"/>
    <w:rsid w:val="00253E57"/>
    <w:rsid w:val="00275691"/>
    <w:rsid w:val="002E553A"/>
    <w:rsid w:val="003A1692"/>
    <w:rsid w:val="003B7824"/>
    <w:rsid w:val="00473EC6"/>
    <w:rsid w:val="004F1354"/>
    <w:rsid w:val="00662DE8"/>
    <w:rsid w:val="006A05EF"/>
    <w:rsid w:val="00754FFE"/>
    <w:rsid w:val="00775003"/>
    <w:rsid w:val="007D775F"/>
    <w:rsid w:val="00837F2A"/>
    <w:rsid w:val="008C5EE3"/>
    <w:rsid w:val="00927DC6"/>
    <w:rsid w:val="00A05D82"/>
    <w:rsid w:val="00AE23CE"/>
    <w:rsid w:val="00AF1F8E"/>
    <w:rsid w:val="00AF3790"/>
    <w:rsid w:val="00B26D9D"/>
    <w:rsid w:val="00B44294"/>
    <w:rsid w:val="00D2409D"/>
    <w:rsid w:val="00DE13B6"/>
    <w:rsid w:val="00E768AD"/>
    <w:rsid w:val="00F0731C"/>
    <w:rsid w:val="00F541C0"/>
    <w:rsid w:val="00F6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C45F0"/>
  <w15:docId w15:val="{DEA70B3D-D454-4095-BAFE-F3BFFE9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35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1354"/>
    <w:rPr>
      <w:b/>
      <w:bCs/>
    </w:rPr>
  </w:style>
  <w:style w:type="character" w:customStyle="1" w:styleId="a4">
    <w:name w:val="Символ сноски"/>
    <w:rsid w:val="004F1354"/>
    <w:rPr>
      <w:vertAlign w:val="superscript"/>
    </w:rPr>
  </w:style>
  <w:style w:type="paragraph" w:customStyle="1" w:styleId="a5">
    <w:name w:val="Базовый"/>
    <w:rsid w:val="004F1354"/>
    <w:pPr>
      <w:suppressAutoHyphens/>
      <w:spacing w:after="200" w:line="276" w:lineRule="auto"/>
    </w:pPr>
    <w:rPr>
      <w:rFonts w:ascii="Calibri" w:eastAsia="Arial Unicode MS" w:hAnsi="Calibri" w:cs="Calibri"/>
    </w:rPr>
  </w:style>
  <w:style w:type="character" w:customStyle="1" w:styleId="-">
    <w:name w:val="Интернет-ссылка"/>
    <w:rsid w:val="004F1354"/>
    <w:rPr>
      <w:color w:val="000080"/>
      <w:u w:val="single"/>
      <w:lang w:val="ru-RU" w:eastAsia="ru-RU" w:bidi="ru-RU"/>
    </w:rPr>
  </w:style>
  <w:style w:type="paragraph" w:styleId="a6">
    <w:name w:val="No Spacing"/>
    <w:qFormat/>
    <w:rsid w:val="004F1354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0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ages.wikia.com/awmdkb/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stu.ru/educ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nilib.new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2174</Words>
  <Characters>12395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2022-12-27T08:01:00Z</cp:lastPrinted>
  <dcterms:created xsi:type="dcterms:W3CDTF">2022-12-27T07:55:00Z</dcterms:created>
  <dcterms:modified xsi:type="dcterms:W3CDTF">2022-12-27T08:04:00Z</dcterms:modified>
</cp:coreProperties>
</file>